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FB3" w:rsidRDefault="00E0083E">
      <w:r>
        <w:t>OBČINA PODČETRTEK</w:t>
      </w:r>
    </w:p>
    <w:p w:rsidR="00E0083E" w:rsidRDefault="00E0083E">
      <w:r>
        <w:t>Trška cesta 59</w:t>
      </w:r>
    </w:p>
    <w:p w:rsidR="00E0083E" w:rsidRDefault="00E0083E">
      <w:r>
        <w:t>3254 PODČETRTEK</w:t>
      </w:r>
    </w:p>
    <w:p w:rsidR="00E0083E" w:rsidRDefault="00E0083E">
      <w:r>
        <w:t xml:space="preserve">Datum:  </w:t>
      </w:r>
      <w:r w:rsidR="008B21D8">
        <w:t>09</w:t>
      </w:r>
      <w:r>
        <w:t>.8.201</w:t>
      </w:r>
      <w:r w:rsidR="008B21D8">
        <w:t>7</w:t>
      </w:r>
      <w:r>
        <w:t xml:space="preserve"> </w:t>
      </w:r>
    </w:p>
    <w:p w:rsidR="00E0083E" w:rsidRDefault="00E0083E"/>
    <w:p w:rsidR="00E0083E" w:rsidRDefault="00E0083E">
      <w:r>
        <w:t>POLLETNA REALIZACIJA PRORAČUNA OBČINE PODČETRTEK ZA LETO 201</w:t>
      </w:r>
      <w:r w:rsidR="008B21D8">
        <w:t>7</w:t>
      </w:r>
    </w:p>
    <w:p w:rsidR="00E0083E" w:rsidRDefault="00E0083E"/>
    <w:p w:rsidR="00E0083E" w:rsidRDefault="00E0083E" w:rsidP="00575BD9">
      <w:pPr>
        <w:jc w:val="both"/>
      </w:pPr>
      <w:r>
        <w:t>Polletna realizacija proračuna prikazuje realizacijo občinskega proračuna v prvi polovici leta na prihodkovni in odhodkovni strani, katera se upošteva na osnovi prilivov in odlivov iz zakladniškega računa.</w:t>
      </w:r>
    </w:p>
    <w:p w:rsidR="00E0083E" w:rsidRDefault="00E0083E" w:rsidP="00575BD9">
      <w:pPr>
        <w:spacing w:line="360" w:lineRule="auto"/>
        <w:jc w:val="both"/>
      </w:pPr>
      <w:r>
        <w:t xml:space="preserve">Realizacija na prihodkovni strani je bila v višini </w:t>
      </w:r>
      <w:r w:rsidR="009D1F78">
        <w:t>41,3</w:t>
      </w:r>
      <w:r>
        <w:t xml:space="preserve"> %. Davčni prihodki so bili realizirani v višini 48,</w:t>
      </w:r>
      <w:r w:rsidR="009D1F78">
        <w:t>1</w:t>
      </w:r>
      <w:r>
        <w:t xml:space="preserve"> %, od tega pa je bila dohodnina zbrana v višini </w:t>
      </w:r>
      <w:r w:rsidR="009D1F78">
        <w:t>49,8</w:t>
      </w:r>
      <w:r>
        <w:t xml:space="preserve"> %. </w:t>
      </w:r>
      <w:r w:rsidR="009D1F78">
        <w:t>Višja</w:t>
      </w:r>
      <w:r>
        <w:t xml:space="preserve"> je realizacija pri Davkih na premoženje,  v višini </w:t>
      </w:r>
      <w:r w:rsidR="009D1F78">
        <w:t>57,7</w:t>
      </w:r>
      <w:r>
        <w:t xml:space="preserve"> %, ker </w:t>
      </w:r>
      <w:r w:rsidR="009D1F78">
        <w:t xml:space="preserve">so bili </w:t>
      </w:r>
      <w:r>
        <w:t xml:space="preserve"> poravna  obrok</w:t>
      </w:r>
      <w:r w:rsidR="009D1F78">
        <w:t>i</w:t>
      </w:r>
      <w:r>
        <w:t xml:space="preserve"> za NUSZ</w:t>
      </w:r>
      <w:r w:rsidR="009D1F78">
        <w:t xml:space="preserve"> od pravnih oseb  višji</w:t>
      </w:r>
      <w:r>
        <w:t>.</w:t>
      </w:r>
      <w:r w:rsidR="00B206C6">
        <w:t xml:space="preserve"> Tudi </w:t>
      </w:r>
      <w:r w:rsidR="00EA0006">
        <w:t>realizacija nedavčnih prihodkov je nekoliko nižja, vendar  je to značilno  za to obdobje. Enako velja za transferne prihodke, katerih sredstva finančne izravnave so realizirana  v celoti, realizacij</w:t>
      </w:r>
      <w:r w:rsidR="009D1F78">
        <w:t>e</w:t>
      </w:r>
      <w:r w:rsidR="00EA0006">
        <w:t xml:space="preserve"> ostalih sr. za investicije</w:t>
      </w:r>
      <w:r w:rsidR="009D1F78">
        <w:t xml:space="preserve"> pa še ni bilo</w:t>
      </w:r>
      <w:r w:rsidR="00EA0006">
        <w:t xml:space="preserve">, ker so le-te še v teku in se zahtevki izstavijo po zaključku investicije. </w:t>
      </w:r>
    </w:p>
    <w:p w:rsidR="00EA0006" w:rsidRDefault="00EA0006" w:rsidP="00575BD9">
      <w:pPr>
        <w:spacing w:line="360" w:lineRule="auto"/>
        <w:jc w:val="both"/>
      </w:pPr>
      <w:r>
        <w:t xml:space="preserve">Prav zaradi tega, ker  investicije še niso zaključene in so se komaj pričele izvajati, predvsem zaradi postopkov javnih razpisov, je realizacija na odhodkovni strani  tudi samo </w:t>
      </w:r>
      <w:r w:rsidR="009D1F78">
        <w:t>37,5</w:t>
      </w:r>
      <w:r>
        <w:t xml:space="preserve"> %.</w:t>
      </w:r>
      <w:r w:rsidR="00575BD9">
        <w:t xml:space="preserve"> </w:t>
      </w:r>
      <w:r>
        <w:t xml:space="preserve">Poraba tekočih odhodkov je </w:t>
      </w:r>
      <w:r w:rsidR="00575BD9">
        <w:t xml:space="preserve">v višini </w:t>
      </w:r>
      <w:r w:rsidR="009D1F78">
        <w:t>40,8</w:t>
      </w:r>
      <w:r w:rsidR="00575BD9">
        <w:t xml:space="preserve"> %, precej nižja pa je realizacija investicijskih odhodkov, zaradi zgoraj omenjenih dejstev. </w:t>
      </w:r>
    </w:p>
    <w:p w:rsidR="00575BD9" w:rsidRDefault="00575BD9" w:rsidP="00575BD9">
      <w:pPr>
        <w:spacing w:line="360" w:lineRule="auto"/>
        <w:jc w:val="both"/>
      </w:pPr>
      <w:r>
        <w:t>Odplači</w:t>
      </w:r>
      <w:r w:rsidR="00AE4672">
        <w:t>lo dolgoročnih kreditov poteka</w:t>
      </w:r>
      <w:r>
        <w:t xml:space="preserve"> nemoteno in tekoče.</w:t>
      </w:r>
    </w:p>
    <w:p w:rsidR="00575BD9" w:rsidRDefault="00575BD9" w:rsidP="00575BD9">
      <w:pPr>
        <w:spacing w:line="360" w:lineRule="auto"/>
        <w:jc w:val="both"/>
      </w:pPr>
      <w:r>
        <w:t xml:space="preserve">V posebnem delu proračuna pa je v tabelaričnem delu prikazana podrobna poraba posamezne postavke. Realizacija določenih postavk  je višja in je odvisna od same vsebine postavke (postavka regres za letni dopust je realizirana že v celoti). Pri morebitnih odstopanjih od plana se bodo </w:t>
      </w:r>
      <w:r w:rsidR="00B57FF0">
        <w:t xml:space="preserve">naredile </w:t>
      </w:r>
      <w:r>
        <w:t xml:space="preserve">prerazporeditve oziroma </w:t>
      </w:r>
      <w:r w:rsidR="00AE4672">
        <w:t>se bodo</w:t>
      </w:r>
      <w:r>
        <w:t xml:space="preserve"> spremembe upoštevale v rebalansu proračuna.</w:t>
      </w:r>
    </w:p>
    <w:p w:rsidR="009D1F78" w:rsidRDefault="009D1F78" w:rsidP="00575BD9">
      <w:pPr>
        <w:spacing w:line="360" w:lineRule="auto"/>
        <w:jc w:val="both"/>
      </w:pPr>
      <w:r>
        <w:t xml:space="preserve">Kljub nizki realizaciji  investicij, pa so nekatere že </w:t>
      </w:r>
      <w:r w:rsidR="00551884">
        <w:t xml:space="preserve">skoraj v celoti </w:t>
      </w:r>
      <w:r>
        <w:t>zaključene in sicer:</w:t>
      </w:r>
    </w:p>
    <w:p w:rsidR="009D1F78" w:rsidRDefault="00551884" w:rsidP="00551884">
      <w:pPr>
        <w:pStyle w:val="Odstavekseznama"/>
        <w:numPr>
          <w:ilvl w:val="0"/>
          <w:numId w:val="2"/>
        </w:numPr>
        <w:spacing w:line="360" w:lineRule="auto"/>
        <w:jc w:val="both"/>
      </w:pPr>
      <w:r>
        <w:t>Ureditev zgornje etaže vrtca</w:t>
      </w:r>
    </w:p>
    <w:p w:rsidR="00551884" w:rsidRDefault="00551884" w:rsidP="00551884">
      <w:pPr>
        <w:pStyle w:val="Odstavekseznama"/>
        <w:numPr>
          <w:ilvl w:val="0"/>
          <w:numId w:val="2"/>
        </w:numPr>
        <w:spacing w:line="360" w:lineRule="auto"/>
        <w:jc w:val="both"/>
      </w:pPr>
      <w:r>
        <w:t>Posodobitev športnega igrišča  s pomožno zgradbo v Pristavi</w:t>
      </w:r>
    </w:p>
    <w:p w:rsidR="00575BD9" w:rsidRDefault="00575BD9" w:rsidP="00575BD9">
      <w:pPr>
        <w:spacing w:line="360" w:lineRule="auto"/>
        <w:jc w:val="both"/>
      </w:pPr>
      <w:r>
        <w:t>Glede na nizko realizacijo investicijskih odhodkov pa vseeno  navajamo investicije, katere se že izvajajo, vendar  še situacije niso zapadle v plačilo oziroma se bodo izvajale v poletnih mesecih:</w:t>
      </w:r>
    </w:p>
    <w:p w:rsidR="00575BD9" w:rsidRDefault="00575BD9" w:rsidP="00575BD9">
      <w:pPr>
        <w:pStyle w:val="Odstavekseznama"/>
        <w:numPr>
          <w:ilvl w:val="0"/>
          <w:numId w:val="1"/>
        </w:numPr>
        <w:spacing w:line="360" w:lineRule="auto"/>
        <w:jc w:val="both"/>
      </w:pPr>
      <w:r>
        <w:t xml:space="preserve">Rekonstrukcija </w:t>
      </w:r>
      <w:r w:rsidR="00551884">
        <w:t>občinskih cest v občini Podčetrtek (23. člen)</w:t>
      </w:r>
      <w:r>
        <w:t xml:space="preserve"> (</w:t>
      </w:r>
      <w:r w:rsidR="00F041DD">
        <w:t>izvedba je končana, račun</w:t>
      </w:r>
      <w:r w:rsidR="00551884">
        <w:t>i</w:t>
      </w:r>
      <w:r w:rsidR="00F041DD">
        <w:t xml:space="preserve"> še niso zapadli v plačilo</w:t>
      </w:r>
      <w:r>
        <w:t>)</w:t>
      </w:r>
    </w:p>
    <w:p w:rsidR="00575BD9" w:rsidRDefault="00551884" w:rsidP="00575BD9">
      <w:pPr>
        <w:pStyle w:val="Odstavekseznama"/>
        <w:numPr>
          <w:ilvl w:val="0"/>
          <w:numId w:val="1"/>
        </w:numPr>
        <w:spacing w:line="360" w:lineRule="auto"/>
        <w:jc w:val="both"/>
      </w:pPr>
      <w:r>
        <w:t>Zavijalni pas v Pristavi pri Mestinju</w:t>
      </w:r>
    </w:p>
    <w:p w:rsidR="00551884" w:rsidRDefault="00551884" w:rsidP="00B57FF0">
      <w:pPr>
        <w:pStyle w:val="Odstavekseznama"/>
        <w:numPr>
          <w:ilvl w:val="0"/>
          <w:numId w:val="1"/>
        </w:numPr>
        <w:spacing w:line="360" w:lineRule="auto"/>
        <w:jc w:val="both"/>
      </w:pPr>
      <w:r>
        <w:t>Ureditev pločnika Sv. Ema</w:t>
      </w:r>
    </w:p>
    <w:p w:rsidR="00B57FF0" w:rsidRDefault="00551884" w:rsidP="00B57FF0">
      <w:pPr>
        <w:pStyle w:val="Odstavekseznama"/>
        <w:numPr>
          <w:ilvl w:val="0"/>
          <w:numId w:val="1"/>
        </w:numPr>
        <w:spacing w:line="360" w:lineRule="auto"/>
        <w:jc w:val="both"/>
      </w:pPr>
      <w:r>
        <w:t>Sanacija plazu</w:t>
      </w:r>
      <w:r w:rsidR="00B57FF0">
        <w:t>.</w:t>
      </w:r>
    </w:p>
    <w:p w:rsidR="00B57FF0" w:rsidRDefault="00B57FF0" w:rsidP="00B57FF0">
      <w:pPr>
        <w:spacing w:line="360" w:lineRule="auto"/>
        <w:jc w:val="both"/>
      </w:pPr>
    </w:p>
    <w:p w:rsidR="00551884" w:rsidRDefault="00551884" w:rsidP="00B57FF0">
      <w:pPr>
        <w:spacing w:line="360" w:lineRule="auto"/>
        <w:jc w:val="both"/>
      </w:pPr>
      <w:r>
        <w:t>V pripravi za izvedbo so še naslednje investicije:</w:t>
      </w:r>
    </w:p>
    <w:p w:rsidR="00551884" w:rsidRDefault="00551884" w:rsidP="00B57FF0">
      <w:pPr>
        <w:spacing w:line="360" w:lineRule="auto"/>
        <w:jc w:val="both"/>
      </w:pPr>
      <w:r>
        <w:t>-Izgradnja ČN in kolektorja Podčetrtek (čaka se na razpis, v nasprotnem primeru se bodo namenska lastna sredstva prenesla v proračun naslednjega leta za enaki namen),</w:t>
      </w:r>
    </w:p>
    <w:p w:rsidR="00551884" w:rsidRDefault="00964FA9" w:rsidP="00B57FF0">
      <w:pPr>
        <w:spacing w:line="360" w:lineRule="auto"/>
        <w:jc w:val="both"/>
      </w:pPr>
      <w:r>
        <w:t>- Izgradnja kanalizacije Škofja Gora,</w:t>
      </w:r>
    </w:p>
    <w:p w:rsidR="00964FA9" w:rsidRDefault="00964FA9" w:rsidP="00B57FF0">
      <w:pPr>
        <w:spacing w:line="360" w:lineRule="auto"/>
        <w:jc w:val="both"/>
      </w:pPr>
      <w:r>
        <w:t>- Kolektor in zagon ČN Sv. Ema,</w:t>
      </w:r>
    </w:p>
    <w:p w:rsidR="00964FA9" w:rsidRDefault="00964FA9" w:rsidP="00B57FF0">
      <w:pPr>
        <w:spacing w:line="360" w:lineRule="auto"/>
        <w:jc w:val="both"/>
      </w:pPr>
      <w:r>
        <w:t>- Sanacija in ureditev knjižnice</w:t>
      </w:r>
    </w:p>
    <w:p w:rsidR="00551884" w:rsidRDefault="00964FA9" w:rsidP="00B57FF0">
      <w:pPr>
        <w:spacing w:line="360" w:lineRule="auto"/>
        <w:jc w:val="both"/>
      </w:pPr>
      <w:r>
        <w:t>- Ureditev gradu.</w:t>
      </w:r>
      <w:bookmarkStart w:id="0" w:name="_GoBack"/>
      <w:bookmarkEnd w:id="0"/>
    </w:p>
    <w:p w:rsidR="00B57FF0" w:rsidRDefault="00B57FF0" w:rsidP="00B57FF0">
      <w:pPr>
        <w:spacing w:line="360" w:lineRule="auto"/>
        <w:jc w:val="both"/>
      </w:pPr>
      <w:r>
        <w:t>Občina  tekoče pokriva vse svoje obveznosti</w:t>
      </w:r>
      <w:r w:rsidR="00DC38CC">
        <w:t>.</w:t>
      </w:r>
    </w:p>
    <w:p w:rsidR="00DC38CC" w:rsidRDefault="00DC38CC" w:rsidP="00B57FF0">
      <w:pPr>
        <w:spacing w:line="360" w:lineRule="auto"/>
        <w:jc w:val="both"/>
      </w:pPr>
    </w:p>
    <w:p w:rsidR="00DC38CC" w:rsidRDefault="00DC38CC" w:rsidP="00B57FF0">
      <w:pPr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ŽUPAN</w:t>
      </w:r>
    </w:p>
    <w:p w:rsidR="00DC38CC" w:rsidRDefault="00DC38CC" w:rsidP="00B57FF0">
      <w:pPr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Peter Misja</w:t>
      </w:r>
    </w:p>
    <w:sectPr w:rsidR="00DC38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063B6"/>
    <w:multiLevelType w:val="hybridMultilevel"/>
    <w:tmpl w:val="F48C2F46"/>
    <w:lvl w:ilvl="0" w:tplc="D340D056">
      <w:start w:val="325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983080"/>
    <w:multiLevelType w:val="hybridMultilevel"/>
    <w:tmpl w:val="74A080EE"/>
    <w:lvl w:ilvl="0" w:tplc="DE6A04EE">
      <w:start w:val="325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83E"/>
    <w:rsid w:val="002C2F96"/>
    <w:rsid w:val="002E6FB3"/>
    <w:rsid w:val="00551884"/>
    <w:rsid w:val="00575BD9"/>
    <w:rsid w:val="008B21D8"/>
    <w:rsid w:val="00964FA9"/>
    <w:rsid w:val="009D1F78"/>
    <w:rsid w:val="00AE4672"/>
    <w:rsid w:val="00B206C6"/>
    <w:rsid w:val="00B57FF0"/>
    <w:rsid w:val="00DC38CC"/>
    <w:rsid w:val="00E0083E"/>
    <w:rsid w:val="00EA0006"/>
    <w:rsid w:val="00F04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9CC761-6C8B-46EC-8CA4-A026BB74B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75BD9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041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041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1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2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4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94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11478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96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8137032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238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8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012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240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862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4706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5579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491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037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63822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857456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094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4539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514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2240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0959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6674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623851">
                                          <w:blockQuote w:val="1"/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single" w:sz="36" w:space="11" w:color="EC592F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8208059">
                                          <w:blockQuote w:val="1"/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single" w:sz="36" w:space="11" w:color="EC592F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Rac1</dc:creator>
  <cp:keywords/>
  <dc:description/>
  <cp:lastModifiedBy>Rac1</cp:lastModifiedBy>
  <cp:revision>3</cp:revision>
  <cp:lastPrinted>2016-08-11T12:30:00Z</cp:lastPrinted>
  <dcterms:created xsi:type="dcterms:W3CDTF">2017-08-09T08:27:00Z</dcterms:created>
  <dcterms:modified xsi:type="dcterms:W3CDTF">2017-08-09T09:53:00Z</dcterms:modified>
</cp:coreProperties>
</file>